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'LIM significa Libros Integrales Multimedia'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'LIM tiene versión para Windows y Mac'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'LIM no es portable'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'El archivo ejecutable de LIM es lim.exe'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'Las actividades de LIM se diseñan con la opción del menú: objetos'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'El pánel de recursos del LIM incluye, entre otros, imágenes y vídeos'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'LIM no permite escalar o redimensionar las imágenes'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'LIM no permite vista previa del libro'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'LIM no permite incluir control de tiempo a nuestras actividades'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'LIM exporta el archivo con el nombre index.html'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'El servicio de la nube, usado en el vídeo, fue Dropbox'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'Las actividades de LIM no son responsive'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'El ejecutable descargado de LIM no viene con un manual'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'Entre los tipos de páginas del LIM hay una de geometría'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'LIM permite exportar con el estándar SCORM'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